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1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31"/>
        <w:gridCol w:w="156"/>
      </w:tblGrid>
      <w:tr w:rsidR="00514273" w:rsidRPr="00B73634" w:rsidTr="00AE0684">
        <w:tc>
          <w:tcPr>
            <w:tcW w:w="855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W w:w="978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9781"/>
            </w:tblGrid>
            <w:tr w:rsidR="00514273" w:rsidRPr="00B73634" w:rsidTr="00AE0684">
              <w:trPr>
                <w:trHeight w:val="1415"/>
              </w:trPr>
              <w:tc>
                <w:tcPr>
                  <w:tcW w:w="978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14273" w:rsidRPr="002F36B1" w:rsidRDefault="00514273" w:rsidP="00AE0684">
                  <w:pPr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</w:pPr>
                  <w:r w:rsidRPr="002F36B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>МУНИЦИПАЛЬНОЕ ОБЩЕОБРАЗОВАТЕЛЬНОЕ УЧРЕЖДЕНИЕ</w:t>
                  </w:r>
                </w:p>
                <w:p w:rsidR="00514273" w:rsidRPr="002F36B1" w:rsidRDefault="00514273" w:rsidP="00AE0684">
                  <w:pPr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</w:pPr>
                  <w:r w:rsidRPr="002F36B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ru-RU"/>
                    </w:rPr>
                    <w:t>«НЕКРАСОВСКАЯ СРЕДНЯЯ ОБЩЕОБРАЗОВАТЕЛЬНАЯ ШКОЛА»</w:t>
                  </w:r>
                </w:p>
                <w:p w:rsidR="00514273" w:rsidRDefault="00514273" w:rsidP="00AE0684">
                  <w:pPr>
                    <w:tabs>
                      <w:tab w:val="left" w:pos="3810"/>
                    </w:tabs>
                    <w:spacing w:before="0" w:beforeAutospacing="0" w:after="0" w:afterAutospacing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  <w:p w:rsidR="00514273" w:rsidRPr="00D76238" w:rsidRDefault="00514273" w:rsidP="00AE0684">
                  <w:pPr>
                    <w:tabs>
                      <w:tab w:val="left" w:pos="3810"/>
                    </w:tabs>
                    <w:spacing w:before="0" w:beforeAutospacing="0" w:after="0" w:afterAutospacing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2F36B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ab/>
                  </w:r>
                  <w:r w:rsidRPr="00D7623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ПРИКАЗ</w:t>
                  </w:r>
                </w:p>
                <w:p w:rsidR="00514273" w:rsidRPr="00190223" w:rsidRDefault="00514273" w:rsidP="00AE0684">
                  <w:pPr>
                    <w:tabs>
                      <w:tab w:val="left" w:pos="3810"/>
                    </w:tabs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7623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от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01</w:t>
                  </w:r>
                  <w:r w:rsidRPr="00D7623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10</w:t>
                  </w:r>
                  <w:r w:rsidRPr="00D7623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.202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  <w:r w:rsidRPr="00D7623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г.</w:t>
                  </w:r>
                  <w:r w:rsidRPr="00190223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                                                                                                 №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189</w:t>
                  </w:r>
                  <w:r w:rsidRPr="00190223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– ОД </w:t>
                  </w:r>
                </w:p>
                <w:p w:rsidR="00514273" w:rsidRPr="006C1BC7" w:rsidRDefault="00514273" w:rsidP="00AE0684">
                  <w:pPr>
                    <w:spacing w:before="0" w:beforeAutospacing="0" w:after="0" w:afterAutospacing="0"/>
                    <w:jc w:val="center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514273" w:rsidRPr="00B73634" w:rsidRDefault="00514273" w:rsidP="00AE06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4273" w:rsidRPr="00B73634" w:rsidRDefault="00514273" w:rsidP="00AE06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756AB" w:rsidRPr="00514273" w:rsidRDefault="00514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51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51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51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1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формированию</w:t>
      </w:r>
      <w:r w:rsidRPr="0051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функциональной</w:t>
      </w:r>
      <w:r w:rsidRPr="0051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грамотности</w:t>
      </w:r>
      <w:r w:rsidRPr="0051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51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4756AB" w:rsidRPr="00514273" w:rsidRDefault="00514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14.09.2021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03-1510,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</w:p>
    <w:p w:rsidR="004756AB" w:rsidRPr="00514273" w:rsidRDefault="00514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756AB" w:rsidRPr="00514273" w:rsidRDefault="00514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Утвер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дить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2021/22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756AB" w:rsidRPr="00514273" w:rsidRDefault="00514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Ильину Н.М.</w:t>
      </w:r>
    </w:p>
    <w:p w:rsidR="004756AB" w:rsidRPr="00514273" w:rsidRDefault="00514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Ильиной Н.М.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756AB" w:rsidRPr="00514273" w:rsidRDefault="00514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формиро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ванию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56AB" w:rsidRPr="00514273" w:rsidRDefault="00514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Внедрить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банк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разработанных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ФГБНУ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«Институт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стратегии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академии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образова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ния»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56AB" w:rsidRPr="00514273" w:rsidRDefault="00514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Зам. директора по ИКТ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Вихровой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Т.В. о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публиковать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Некрасовская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56AB" w:rsidRPr="00514273" w:rsidRDefault="00514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4273" w:rsidRPr="009E6C8C" w:rsidRDefault="00514273" w:rsidP="00514273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9E6C8C">
        <w:rPr>
          <w:rFonts w:hAnsi="Times New Roman" w:cs="Times New Roman"/>
          <w:b/>
          <w:color w:val="000000"/>
          <w:sz w:val="24"/>
          <w:szCs w:val="24"/>
          <w:lang w:val="ru-RU"/>
        </w:rPr>
        <w:t>Директор МОУ «Некрасовская СОШ»</w:t>
      </w:r>
      <w:r w:rsidRPr="009E6C8C">
        <w:rPr>
          <w:rFonts w:hAnsi="Times New Roman" w:cs="Times New Roman"/>
          <w:b/>
          <w:color w:val="000000"/>
          <w:sz w:val="24"/>
          <w:szCs w:val="24"/>
          <w:lang w:val="ru-RU"/>
        </w:rPr>
        <w:tab/>
      </w:r>
      <w:r w:rsidRPr="009E6C8C">
        <w:rPr>
          <w:rFonts w:hAnsi="Times New Roman" w:cs="Times New Roman"/>
          <w:b/>
          <w:color w:val="000000"/>
          <w:sz w:val="24"/>
          <w:szCs w:val="24"/>
          <w:lang w:val="ru-RU"/>
        </w:rPr>
        <w:tab/>
      </w:r>
      <w:r w:rsidRPr="009E6C8C">
        <w:rPr>
          <w:rFonts w:hAnsi="Times New Roman" w:cs="Times New Roman"/>
          <w:b/>
          <w:color w:val="000000"/>
          <w:sz w:val="24"/>
          <w:szCs w:val="24"/>
          <w:lang w:val="ru-RU"/>
        </w:rPr>
        <w:tab/>
      </w:r>
      <w:r w:rsidRPr="009E6C8C">
        <w:rPr>
          <w:rFonts w:hAnsi="Times New Roman" w:cs="Times New Roman"/>
          <w:b/>
          <w:color w:val="000000"/>
          <w:sz w:val="24"/>
          <w:szCs w:val="24"/>
          <w:lang w:val="ru-RU"/>
        </w:rPr>
        <w:tab/>
      </w:r>
      <w:r w:rsidRPr="009E6C8C">
        <w:rPr>
          <w:rFonts w:hAnsi="Times New Roman" w:cs="Times New Roman"/>
          <w:b/>
          <w:color w:val="000000"/>
          <w:sz w:val="24"/>
          <w:szCs w:val="24"/>
          <w:lang w:val="ru-RU"/>
        </w:rPr>
        <w:tab/>
        <w:t xml:space="preserve">С.В. </w:t>
      </w:r>
      <w:proofErr w:type="spellStart"/>
      <w:r w:rsidRPr="009E6C8C">
        <w:rPr>
          <w:rFonts w:hAnsi="Times New Roman" w:cs="Times New Roman"/>
          <w:b/>
          <w:color w:val="000000"/>
          <w:sz w:val="24"/>
          <w:szCs w:val="24"/>
          <w:lang w:val="ru-RU"/>
        </w:rPr>
        <w:t>Мамыко</w:t>
      </w:r>
      <w:proofErr w:type="spellEnd"/>
    </w:p>
    <w:p w:rsidR="00514273" w:rsidRDefault="0051427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:rsidR="004756AB" w:rsidRPr="00514273" w:rsidRDefault="0051427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514273">
        <w:rPr>
          <w:lang w:val="ru-RU"/>
        </w:rPr>
        <w:br/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Некрасовская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01.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189-од</w:t>
      </w:r>
    </w:p>
    <w:p w:rsidR="00514273" w:rsidRPr="00514273" w:rsidRDefault="00514273" w:rsidP="005142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</w:t>
      </w:r>
      <w:r w:rsidRPr="00514273">
        <w:rPr>
          <w:lang w:val="ru-RU"/>
        </w:rPr>
        <w:br/>
      </w:r>
      <w:r w:rsidRPr="0051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формированию функциональной грамотности обучающихся</w:t>
      </w:r>
      <w:r w:rsidRPr="00514273">
        <w:rPr>
          <w:lang w:val="ru-RU"/>
        </w:rPr>
        <w:br/>
      </w:r>
      <w:r w:rsidRPr="0051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2021/22 учебный год</w:t>
      </w:r>
    </w:p>
    <w:p w:rsidR="00514273" w:rsidRPr="00514273" w:rsidRDefault="00514273" w:rsidP="00514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создать условия для формирования функциональной грамотности (читательской, математической, </w:t>
      </w:r>
      <w:proofErr w:type="gramStart"/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естественно-научной</w:t>
      </w:r>
      <w:proofErr w:type="gramEnd"/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) среди обучающихся 5–9-х классов посредством актуализации межпредметных связей в образовательном процессе.</w:t>
      </w:r>
    </w:p>
    <w:p w:rsidR="00514273" w:rsidRDefault="00514273" w:rsidP="005142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514273" w:rsidRPr="00514273" w:rsidRDefault="00514273" w:rsidP="005142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Рассмотреть теоретические аспекты процесса формирования функциональной грамотности.</w:t>
      </w:r>
    </w:p>
    <w:p w:rsidR="00514273" w:rsidRPr="00514273" w:rsidRDefault="00514273" w:rsidP="005142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Выявить возможности активизации межпредметных связей как условие формирования функциональной грамотности обучающихся.</w:t>
      </w:r>
    </w:p>
    <w:p w:rsidR="00514273" w:rsidRPr="00514273" w:rsidRDefault="00514273" w:rsidP="005142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Выявить узкие места, затруднения и проблемы, имеющие место в реализации ФГОС, для принятия своевременных мер по обеспечению успешного </w:t>
      </w:r>
      <w:proofErr w:type="gramStart"/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выполнения задачи повышения качества образования</w:t>
      </w:r>
      <w:proofErr w:type="gramEnd"/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4273" w:rsidRPr="00514273" w:rsidRDefault="00514273" w:rsidP="005142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(далее – Проект) подходами к формированию и оценке функциональной грамотности и банком открытых заданий для обучающихся 5-х и 7-х классов.</w:t>
      </w:r>
      <w:proofErr w:type="gramEnd"/>
    </w:p>
    <w:p w:rsidR="00514273" w:rsidRPr="00514273" w:rsidRDefault="00514273" w:rsidP="005142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514273" w:rsidRPr="00514273" w:rsidRDefault="00514273" w:rsidP="005142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диагностику сформированности функциональной грамотности </w:t>
      </w:r>
      <w:proofErr w:type="gramStart"/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4273" w:rsidRPr="00514273" w:rsidRDefault="00514273" w:rsidP="005142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Совершенствовать содержание учебно-методического комплекса и формы преподавания для развития функциональной грамотности </w:t>
      </w:r>
      <w:proofErr w:type="gramStart"/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4273" w:rsidRPr="00514273" w:rsidRDefault="00514273" w:rsidP="005142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Пополнить и актуализировать банк заданий и межпредметных технологий для формирования функциональной грамотности обучающихся.</w:t>
      </w:r>
    </w:p>
    <w:p w:rsidR="00514273" w:rsidRPr="00514273" w:rsidRDefault="00514273" w:rsidP="0051427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Улучшить качество внеурочной и внеклассной работы.</w:t>
      </w:r>
    </w:p>
    <w:p w:rsidR="00514273" w:rsidRDefault="00514273" w:rsidP="0051427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Ожидаемые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514273" w:rsidRPr="00514273" w:rsidRDefault="00514273" w:rsidP="005142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Разработка модели формирования функциональной грамотности педагогами школы.</w:t>
      </w:r>
    </w:p>
    <w:p w:rsidR="00514273" w:rsidRPr="00514273" w:rsidRDefault="00514273" w:rsidP="005142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формирования функциональной грамотности обучающихся.</w:t>
      </w:r>
    </w:p>
    <w:p w:rsidR="00514273" w:rsidRPr="00514273" w:rsidRDefault="00514273" w:rsidP="005142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Пополненный и актуализированный банк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заданий и межпредметных технологий для формирования функциональной грамотности обучающихся.</w:t>
      </w:r>
    </w:p>
    <w:p w:rsidR="00514273" w:rsidRPr="00514273" w:rsidRDefault="00514273" w:rsidP="005142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4273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профессиональной компетентности педагогов по вопросу формирования функциональной грамотности обучающихся.</w:t>
      </w:r>
    </w:p>
    <w:p w:rsidR="00514273" w:rsidRDefault="00514273" w:rsidP="0051427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3427"/>
        <w:gridCol w:w="1256"/>
        <w:gridCol w:w="3096"/>
        <w:gridCol w:w="2105"/>
      </w:tblGrid>
      <w:tr w:rsid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514273" w:rsidTr="00AE068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ЭТАП 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Подготовительный</w:t>
            </w:r>
            <w:proofErr w:type="spellEnd"/>
          </w:p>
        </w:tc>
      </w:tr>
      <w:tr w:rsidR="00514273" w:rsidRP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федеральных 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нормативных и методических материалов по вопросам формирования и оценки функциональной грамотности:</w:t>
            </w:r>
          </w:p>
          <w:p w:rsidR="00514273" w:rsidRPr="00514273" w:rsidRDefault="00514273" w:rsidP="00AE068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Рособрнадзора, Минпросвещения от 06.05.2019 № 590/219;</w:t>
            </w:r>
          </w:p>
          <w:p w:rsidR="00514273" w:rsidRPr="00514273" w:rsidRDefault="00514273" w:rsidP="00AE068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подходов международного сравнительного исследования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оценке функциональной грамотности: особенности заданий;</w:t>
            </w:r>
          </w:p>
          <w:p w:rsidR="00514273" w:rsidRDefault="00514273" w:rsidP="00AE068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;</w:t>
            </w:r>
          </w:p>
          <w:p w:rsidR="00514273" w:rsidRPr="00514273" w:rsidRDefault="00514273" w:rsidP="00AE0684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 проводимых в РФ международных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исследований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TIMSS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PIRLS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Разработанный план по 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реализации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УВР, руководители рабочих групп педагогов</w:t>
            </w:r>
          </w:p>
        </w:tc>
      </w:tr>
      <w:tr w:rsidR="00514273" w:rsidRP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условий осуществления образовательной деятельности в школе (кадровых, материально-технических, методических и т. д.) и состояния уровня 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локальных актов, обеспечивающих реализацию плана по формированию функциональной грамотности обучающихся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учебный план спецкурсов, направленных на формирование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514273" w:rsidRP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учебных пособий для обучающихся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Пополнение школьной библиотеки, использование </w:t>
            </w:r>
            <w:proofErr w:type="gramStart"/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 по формированию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514273" w:rsidRP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памятки для участников образовательных отношений «Функциональная грамотность и ее компоненты»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514273" w:rsidRP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Родительские собрания «Метапредметные результаты ФГОС в контексте международного сопоставительного исследования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председатель совета родителей, классные руководители</w:t>
            </w:r>
          </w:p>
        </w:tc>
      </w:tr>
      <w:tr w:rsidR="00514273" w:rsidRP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 информационно-справочного раздела «Функциональная грамотность»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всех участников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технический специалист,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 материалов по тематике «функциональная грамотность» и «межпредметные связи»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материалы по данной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</w:tr>
      <w:tr w:rsid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семинаре «Формирование и развитие функциональной грамотности в контексте международных и российских исследований качества образования»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514273" w:rsidRP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диагностики для выявления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 сформированности функциональной грамотности у обучающихся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о результатах проведения стартовой диагностики и уровня сформированности функциональной грамотности у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педагоги, обучающиеся</w:t>
            </w:r>
          </w:p>
        </w:tc>
      </w:tr>
      <w:tr w:rsidR="00514273" w:rsidRP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 «Внутришкольная система оценки качества образования: проблемы и перспективы»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Сформулированы требования разных групп участников образовательных 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отношений к качеству образования; внесены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 в локальные нормативные акты по 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УВР, педагоги</w:t>
            </w:r>
          </w:p>
        </w:tc>
      </w:tr>
      <w:tr w:rsidR="00514273" w:rsidRP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модели организации формирования функциональной грамотности на основе активизации межпредметных связей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Концепция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рабочих групп</w:t>
            </w:r>
          </w:p>
        </w:tc>
      </w:tr>
      <w:tr w:rsidR="00514273" w:rsidTr="00AE068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ЭТАП 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Практический</w:t>
            </w:r>
            <w:proofErr w:type="spellEnd"/>
          </w:p>
        </w:tc>
      </w:tr>
      <w:tr w:rsid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спецкурсов, направленных на формирование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уровня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и актуализация банка заданий и межпредметных технологий для формирования функциональной грамотности обучающихся, в том 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разработанных ФГБНУ «Институт </w:t>
            </w:r>
            <w:proofErr w:type="gramStart"/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стратегии развития образования Российской академии образования</w:t>
            </w:r>
            <w:proofErr w:type="gramEnd"/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Пополненный и актуализированный банк межпредметных технологий и заданий для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УВР, 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514273" w:rsidRP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рабочих групп педагогов с целью обмена опытом реализации содержания и форм активизации межпредметных связей для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Скорректированная модель организации формирования функциональной грамотности, методические рекомендации для педагогов по реализации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514273" w:rsidRP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групп, обучающиеся</w:t>
            </w:r>
          </w:p>
        </w:tc>
      </w:tr>
      <w:tr w:rsidR="00514273" w:rsidRP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диагностики с целью мониторинга уровня сформированности разных видов компетенций в рамках функциональной грамотности.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феврале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проект</w:t>
            </w:r>
            <w:proofErr w:type="gramEnd"/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9-х классах;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марте–апреле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метапредметные диагностические работы и групповые проекты во 2–4-х, 5–8-х классах; в мае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индивидуальный проект в 10-х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результатам контроля уровня сформированности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групп, обучающиеся</w:t>
            </w:r>
          </w:p>
        </w:tc>
      </w:tr>
      <w:tr w:rsidR="00514273" w:rsidRP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 «Как организовать образовательную деятельность, чтобы повысить функциональную грамотность школьников».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работы учителей по формированию функциональной грамотности обучающихся, внесение корректив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514273" w:rsidRP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участия обучающихся по результатам оценивания компетенций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рабочих групп</w:t>
            </w:r>
          </w:p>
        </w:tc>
      </w:tr>
      <w:tr w:rsidR="00514273" w:rsidRP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групп, обучающиеся</w:t>
            </w:r>
          </w:p>
        </w:tc>
      </w:tr>
      <w:tr w:rsidR="00514273" w:rsidRP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мероприятий плана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514273" w:rsidRP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педагогов школы в курсах повышения квалификации Академии просвещения РФ, посвященных формированию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уровня профессиональной компетентности педагогов по вопросу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514273" w:rsidTr="00AE068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ЭТАП 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Рефлексивно-оценочный</w:t>
            </w:r>
            <w:proofErr w:type="spellEnd"/>
          </w:p>
        </w:tc>
      </w:tr>
      <w:tr w:rsidR="00514273" w:rsidRP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результатов учеников на всероссийских проверочных работах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рабочих групп</w:t>
            </w:r>
          </w:p>
        </w:tc>
      </w:tr>
      <w:tr w:rsidR="00514273" w:rsidRP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плана работы, обобщение опыта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директоре, выпуск методического пособия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материалами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реализации плана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рабочих групп</w:t>
            </w:r>
          </w:p>
        </w:tc>
      </w:tr>
      <w:tr w:rsidR="00514273" w:rsidRP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мастер-классов педагогов «Лучшие практики формирования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мастер-классов, выступления на педсовете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4273" w:rsidRPr="00514273" w:rsidTr="00AE0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ожиданий педагогов от реализации плана, внесение корректировок в 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Default="00514273" w:rsidP="00AE068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результатам диагностики, составление программ для дальнейшего продолжения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273" w:rsidRPr="00514273" w:rsidRDefault="00514273" w:rsidP="00AE06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2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514273" w:rsidRPr="00514273" w:rsidRDefault="00514273" w:rsidP="00514273">
      <w:pPr>
        <w:rPr>
          <w:lang w:val="ru-RU"/>
        </w:rPr>
      </w:pPr>
    </w:p>
    <w:p w:rsidR="004756AB" w:rsidRPr="00514273" w:rsidRDefault="004756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4756AB" w:rsidRDefault="0051427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sectPr w:rsidR="004756AB" w:rsidSect="00514273">
      <w:pgSz w:w="11907" w:h="16839"/>
      <w:pgMar w:top="851" w:right="283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F0AF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B718E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B008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756AB"/>
    <w:rsid w:val="004F7E17"/>
    <w:rsid w:val="00514273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1679</Words>
  <Characters>9575</Characters>
  <Application>Microsoft Office Word</Application>
  <DocSecurity>0</DocSecurity>
  <Lines>79</Lines>
  <Paragraphs>22</Paragraphs>
  <ScaleCrop>false</ScaleCrop>
  <Company/>
  <LinksUpToDate>false</LinksUpToDate>
  <CharactersWithSpaces>11232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Natalya Ilyina</cp:lastModifiedBy>
  <cp:revision>2</cp:revision>
  <dcterms:created xsi:type="dcterms:W3CDTF">2011-11-02T04:15:00Z</dcterms:created>
  <dcterms:modified xsi:type="dcterms:W3CDTF">2022-04-10T10:21:00Z</dcterms:modified>
</cp:coreProperties>
</file>